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32" w:rsidRPr="0063082C" w:rsidRDefault="0063082C" w:rsidP="0063082C">
      <w:pPr>
        <w:spacing w:after="240" w:line="240" w:lineRule="auto"/>
      </w:pPr>
      <w:r w:rsidRPr="0063082C">
        <w:rPr>
          <w:rFonts w:eastAsia="Times New Roman" w:cs="Times New Roman"/>
          <w:sz w:val="21"/>
          <w:szCs w:val="21"/>
          <w:lang w:eastAsia="pl-PL"/>
        </w:rPr>
        <w:t xml:space="preserve">REGULAMIN KONKURSU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Organizatorem konkursu jest Pobiedziski Ośrodek Kultury.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1. Celem konkursu jest: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- propagowanie tradycji szopkarstwa polskiego i kultywowanie obrzędowości Świąt Bożego Narodzenia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- pobudzenie inwencji twórczej w zakresie inscenizacji szopek z wprowadzeniem akcentów regionalnych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- rozwijanie wrażliwości estetycznej i uzdolnień plastycznych wśród dzieci, młodzieży oraz dorosłych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- popularyzacja twórczości utalentowanych dzieci, młodzieży i dorosłych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2. Warunki konkursu: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W konkursie może wziąć udział każdy chętny. Prace konkursowe mogą być pracami grupowymi, rodzinnymi.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Zgłaszający dostarczają jedną, opisaną pracę przestrzenną, wykonaną z dowolnego materiału.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3. Zadanie konkursu: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Zadaniem uczestników konkursu jest wykonanie przestrzennej pracy plastycznej – Szopki Bożonarodzeniowej stałej lub ruchomej, koniecznie z uwzględnieniem wyraźnych elementów tradycji Bożego Narodzenia,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najlepiej przy użyciu naturalnych surowców, typu glina, słoma, piórka, patyczki, kora drzew, mech.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Konstrukcja szopki powinna być stabilna, elementy powinny być przymocowane w taki sposób, by się nie przesuwały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4. Pracę należy opatrzyć WYDRUKOWANĄ METRYCZKĄ (załączoną poniżej ) zawierającą dane: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imię i nazwisko, nr telefonu.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5. Szopkę należy dostarczyć na własny koszt do 6 grudnia 2018 r. do POK, ul. Kostrzyńska 21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6. Laureaci konkursu otrzymają nagrody rzeczowe, ufundowane przez Organizatora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7. Ogłoszenie wyników i wręczenie nagród nastąpi 7 grudnia 2019 r., o godz. 17:30, w Holu POK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Laureaci konkursu zostaną wcześniej telefonicznie powiadomieni o wręczeniu nagród.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8. Pobiedziski Ośrodek Kultury zastrzega możliwość wykorzystania prac konkursowych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w publikacjach promujących Konkurs i działania Ośrodka.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OCENY I NAGRODY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Prace oceniać będzie Komisja Konkursowa powołana przez organizatora, która przyzna nagrody i wyróżnienia.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Szopki będą oceniane według następujących kryteriów: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- ogólne wrażenie artystyczne, oryginalność pomysłu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- opracowanie ogólne, dobór i wykorzystanie materiałów (w szczególności naturalnych)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- motywy regionalne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- wkład pracy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- estetyka pracy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- walory plastyczne (kompozycja, kolorystyka, dodatki)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Wyniki konkursu zawierające imiona i nazwiska uczestników, których prace zostały nagrodzone podane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będą do publicznej wiadomości na stronie internetowej POK.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  <w:t xml:space="preserve">Od decyzji Komisji Konkursowej nie przysługuje odwołanie, ani nie będzie prowadzona na ten temat żadna korespondencja. </w:t>
      </w:r>
      <w:r w:rsidRPr="0063082C">
        <w:rPr>
          <w:rFonts w:eastAsia="Times New Roman" w:cs="Times New Roman"/>
          <w:sz w:val="21"/>
          <w:szCs w:val="21"/>
          <w:lang w:eastAsia="pl-PL"/>
        </w:rPr>
        <w:br/>
      </w:r>
      <w:bookmarkStart w:id="0" w:name="_GoBack"/>
      <w:bookmarkEnd w:id="0"/>
    </w:p>
    <w:sectPr w:rsidR="007D0D32" w:rsidRPr="00630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C7"/>
    <w:rsid w:val="0063082C"/>
    <w:rsid w:val="007D0D32"/>
    <w:rsid w:val="00F3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C996C-F10D-4E7D-B96C-EEA97A31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Kapcińska</dc:creator>
  <cp:keywords/>
  <dc:description/>
  <cp:lastModifiedBy>Łucja Kapcińska</cp:lastModifiedBy>
  <cp:revision>2</cp:revision>
  <dcterms:created xsi:type="dcterms:W3CDTF">2018-11-22T11:50:00Z</dcterms:created>
  <dcterms:modified xsi:type="dcterms:W3CDTF">2018-11-22T11:51:00Z</dcterms:modified>
</cp:coreProperties>
</file>