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6E" w:rsidRDefault="00243E6E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</w:p>
    <w:p w:rsidR="00EB7AD2" w:rsidRDefault="00EB7AD2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</w:p>
    <w:p w:rsidR="00046395" w:rsidRDefault="00114FE4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  <w:r w:rsidR="000463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KONFERENCJI</w:t>
      </w:r>
    </w:p>
    <w:p w:rsidR="00114FE4" w:rsidRDefault="00114FE4" w:rsidP="00046395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„</w:t>
      </w:r>
      <w:r w:rsidR="00A2793C">
        <w:rPr>
          <w:rFonts w:ascii="Arial" w:hAnsi="Arial" w:cs="Arial"/>
          <w:b/>
          <w:sz w:val="22"/>
          <w:szCs w:val="22"/>
        </w:rPr>
        <w:t>EFEKTYWNOŚĆ ENERGETYCZNA A JAKOŚĆ POWIETRZA</w:t>
      </w:r>
      <w:r>
        <w:rPr>
          <w:rFonts w:ascii="Arial" w:hAnsi="Arial" w:cs="Arial"/>
          <w:b/>
          <w:sz w:val="22"/>
          <w:szCs w:val="22"/>
        </w:rPr>
        <w:t>”</w:t>
      </w:r>
    </w:p>
    <w:p w:rsidR="00114FE4" w:rsidRDefault="00114FE4" w:rsidP="00114FE4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p w:rsidR="00B54B42" w:rsidRDefault="00B54B42" w:rsidP="00114FE4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p w:rsidR="00114FE4" w:rsidRDefault="00A2793C" w:rsidP="00114FE4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POZNAŃ – 3 kwietnia 2019</w:t>
      </w:r>
      <w:r w:rsidR="00CF626D">
        <w:rPr>
          <w:rFonts w:ascii="Arial" w:hAnsi="Arial" w:cs="Arial"/>
          <w:b/>
          <w:sz w:val="22"/>
          <w:szCs w:val="22"/>
        </w:rPr>
        <w:t xml:space="preserve"> </w:t>
      </w:r>
      <w:r w:rsidR="00114FE4">
        <w:rPr>
          <w:rFonts w:ascii="Arial" w:hAnsi="Arial" w:cs="Arial"/>
          <w:b/>
          <w:sz w:val="22"/>
          <w:szCs w:val="22"/>
        </w:rPr>
        <w:t>r.</w:t>
      </w:r>
    </w:p>
    <w:p w:rsidR="00114FE4" w:rsidRDefault="00073FE8" w:rsidP="008A2AE3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Międzynarodowe Targi Poznańskie -</w:t>
      </w:r>
      <w:r w:rsidR="008A2AE3">
        <w:rPr>
          <w:rFonts w:ascii="Arial" w:hAnsi="Arial" w:cs="Arial"/>
          <w:b/>
          <w:sz w:val="22"/>
          <w:szCs w:val="22"/>
        </w:rPr>
        <w:t xml:space="preserve"> Sala Zielona</w:t>
      </w:r>
      <w:r w:rsidR="00756738">
        <w:rPr>
          <w:rFonts w:ascii="Arial" w:hAnsi="Arial" w:cs="Arial"/>
          <w:b/>
          <w:sz w:val="22"/>
          <w:szCs w:val="22"/>
        </w:rPr>
        <w:t>, Hol Wschodni</w:t>
      </w:r>
      <w:bookmarkStart w:id="0" w:name="_GoBack"/>
      <w:bookmarkEnd w:id="0"/>
    </w:p>
    <w:p w:rsidR="00A648F7" w:rsidRDefault="00A648F7" w:rsidP="008A2AE3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80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237"/>
        <w:gridCol w:w="2535"/>
      </w:tblGrid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650180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0 – 15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:30</w:t>
            </w: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F01" w:rsidRDefault="00D27F01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15:30 – 15</w:t>
            </w:r>
            <w:r w:rsidR="00650180">
              <w:rPr>
                <w:rFonts w:ascii="Arial" w:hAnsi="Arial" w:cs="Arial"/>
                <w:sz w:val="22"/>
                <w:szCs w:val="22"/>
              </w:rPr>
              <w:t>:5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15:5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16:1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 blok merytoryczny</w:t>
            </w:r>
            <w:r w:rsidR="00650180">
              <w:rPr>
                <w:rFonts w:ascii="Arial" w:hAnsi="Arial" w:cs="Arial"/>
                <w:b/>
                <w:sz w:val="22"/>
                <w:szCs w:val="22"/>
              </w:rPr>
              <w:t xml:space="preserve"> skierowany do mieszkańców województwa wielkopolskiego</w:t>
            </w: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6395" w:rsidRDefault="00D27F01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Edukacja dla bezpieczeństwa jako ważny element zapobiegania zagrożeniom pożarowym i ekologicznym w Wielkopolsce</w:t>
            </w: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Pr="00046395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Rządowy Program Priorytetowy Czyste Powietrze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6395" w:rsidRDefault="00046395" w:rsidP="00650180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50180" w:rsidRDefault="00650180" w:rsidP="00650180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Finansowanie przedsięwzięć </w:t>
            </w:r>
            <w:r w:rsidR="00AD1091">
              <w:rPr>
                <w:rFonts w:ascii="Arial" w:hAnsi="Arial" w:cs="Arial"/>
                <w:sz w:val="22"/>
                <w:szCs w:val="22"/>
              </w:rPr>
              <w:t xml:space="preserve">z zakresu </w:t>
            </w:r>
            <w:r>
              <w:rPr>
                <w:rFonts w:ascii="Arial" w:hAnsi="Arial" w:cs="Arial"/>
                <w:sz w:val="22"/>
                <w:szCs w:val="22"/>
              </w:rPr>
              <w:t xml:space="preserve">OZE i efektywności energetycznej – środki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POIiŚ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NFOŚiGW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B7AD2" w:rsidRDefault="00EB7AD2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46395" w:rsidRDefault="00E107FD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bryg. </w:t>
            </w:r>
            <w:r w:rsidR="00650180">
              <w:rPr>
                <w:rFonts w:ascii="Arial" w:hAnsi="Arial" w:cs="Arial"/>
                <w:sz w:val="16"/>
                <w:szCs w:val="16"/>
              </w:rPr>
              <w:t>Robert Klonowski</w:t>
            </w:r>
            <w:r w:rsidR="00243E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180">
              <w:rPr>
                <w:rFonts w:ascii="Arial" w:hAnsi="Arial" w:cs="Arial"/>
                <w:sz w:val="16"/>
                <w:szCs w:val="16"/>
              </w:rPr>
              <w:t>–</w:t>
            </w:r>
            <w:r w:rsidR="00243E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Naczelnik Wydziału Organizacji </w:t>
            </w:r>
            <w:r w:rsidR="00F443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Nadzoru KW </w:t>
            </w:r>
            <w:r w:rsidR="00650180">
              <w:rPr>
                <w:rFonts w:ascii="Arial" w:hAnsi="Arial" w:cs="Arial"/>
                <w:sz w:val="16"/>
                <w:szCs w:val="16"/>
              </w:rPr>
              <w:t>PSP w Poznaniu</w:t>
            </w:r>
          </w:p>
          <w:p w:rsid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27F01" w:rsidRDefault="00D27F01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443F4" w:rsidRDefault="00F443F4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46395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Robert Złotek – koordynator Programu - WFOŚiGW w Poznaniu</w:t>
            </w:r>
          </w:p>
          <w:p w:rsidR="00AD1091" w:rsidRDefault="00AD1091" w:rsidP="009216BB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216BB" w:rsidRDefault="00AD1091" w:rsidP="009216BB">
            <w:pPr>
              <w:tabs>
                <w:tab w:val="left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Sebastian Maćkowiak </w:t>
            </w:r>
            <w:r w:rsidR="006501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46395" w:rsidRPr="00650180" w:rsidRDefault="00650180" w:rsidP="00046395">
            <w:pPr>
              <w:tabs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Przedstawiciel Zespołu Doradców Energetycznych WFOŚiGW w Poznaniu</w:t>
            </w: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E54A78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16:10 </w:t>
            </w:r>
            <w:r w:rsidRPr="00D12B3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BF9">
              <w:rPr>
                <w:rFonts w:ascii="Arial" w:hAnsi="Arial" w:cs="Arial"/>
                <w:sz w:val="22"/>
                <w:szCs w:val="22"/>
              </w:rPr>
              <w:t>16.3</w:t>
            </w:r>
            <w:r w:rsidR="0065018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650180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Podsumowanie k</w:t>
            </w:r>
            <w:r w:rsidR="00650180">
              <w:rPr>
                <w:rFonts w:ascii="Arial" w:hAnsi="Arial" w:cs="Arial"/>
                <w:sz w:val="22"/>
                <w:szCs w:val="22"/>
              </w:rPr>
              <w:t>onferencji, pytania i dyskusja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395" w:rsidTr="000463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95" w:rsidRPr="00D12B39" w:rsidRDefault="00AC4BF9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16.30</w:t>
            </w:r>
            <w:r w:rsidR="00046395" w:rsidRPr="00D12B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Zakończenie konferencji </w:t>
            </w:r>
          </w:p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5" w:rsidRDefault="00046395" w:rsidP="00046395">
            <w:pPr>
              <w:tabs>
                <w:tab w:val="left" w:pos="63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0180" w:rsidRDefault="00650180" w:rsidP="00114FE4">
      <w:pPr>
        <w:tabs>
          <w:tab w:val="left" w:pos="6379"/>
        </w:tabs>
        <w:rPr>
          <w:rFonts w:ascii="Arial" w:hAnsi="Arial" w:cs="Arial"/>
          <w:sz w:val="18"/>
          <w:szCs w:val="18"/>
        </w:rPr>
      </w:pPr>
    </w:p>
    <w:p w:rsidR="00243E6E" w:rsidRDefault="00BF3A55" w:rsidP="00114FE4">
      <w:pPr>
        <w:tabs>
          <w:tab w:val="left" w:pos="6379"/>
        </w:tabs>
        <w:rPr>
          <w:rFonts w:ascii="Arial" w:hAnsi="Arial" w:cs="Arial"/>
        </w:rPr>
      </w:pPr>
      <w:r w:rsidRPr="009216BB">
        <w:rPr>
          <w:rFonts w:ascii="Arial" w:hAnsi="Arial" w:cs="Arial"/>
          <w:sz w:val="18"/>
          <w:szCs w:val="18"/>
        </w:rPr>
        <w:t xml:space="preserve">Agenda </w:t>
      </w:r>
      <w:r w:rsidR="00EB7AD2">
        <w:rPr>
          <w:rFonts w:ascii="Arial" w:hAnsi="Arial" w:cs="Arial"/>
          <w:sz w:val="18"/>
          <w:szCs w:val="18"/>
        </w:rPr>
        <w:t>konferencji może ulec zmianie</w:t>
      </w:r>
    </w:p>
    <w:p w:rsidR="00243E6E" w:rsidRDefault="00243E6E" w:rsidP="00114FE4">
      <w:pPr>
        <w:tabs>
          <w:tab w:val="left" w:pos="6379"/>
        </w:tabs>
        <w:rPr>
          <w:rFonts w:ascii="Arial" w:hAnsi="Arial" w:cs="Arial"/>
        </w:rPr>
      </w:pPr>
    </w:p>
    <w:p w:rsidR="00243E6E" w:rsidRDefault="00002A47" w:rsidP="00114FE4">
      <w:pPr>
        <w:tabs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1922" cy="666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oradztwo (kolor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08" cy="69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F9" w:rsidRPr="00E03649" w:rsidRDefault="00AC4BF9" w:rsidP="00F443F4">
      <w:pPr>
        <w:jc w:val="both"/>
        <w:rPr>
          <w:rFonts w:ascii="Arial" w:hAnsi="Arial" w:cs="Arial"/>
          <w:i/>
        </w:rPr>
      </w:pPr>
      <w:r w:rsidRPr="00E03649">
        <w:rPr>
          <w:rFonts w:ascii="Arial" w:hAnsi="Arial" w:cs="Arial"/>
          <w:i/>
        </w:rPr>
        <w:t>Konferencja finansowana jest w ramach Projektu „Ogólnopolski system wsparcia doradczego dla sektora publicznego, mieszkaniowego oraz przedsiębiorstw w zakresie efektywności energetycznej oraz OZE” współfinansowanego przez Unię Europejską ze środków Funduszu Spójności w ramach Programu Operacyjnego Infrastruktura i Środowisko 2014-2020.</w:t>
      </w:r>
    </w:p>
    <w:sectPr w:rsidR="00AC4BF9" w:rsidRPr="00E03649" w:rsidSect="00114FE4">
      <w:headerReference w:type="default" r:id="rId7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09" w:rsidRDefault="00947409" w:rsidP="00073FE8">
      <w:r>
        <w:separator/>
      </w:r>
    </w:p>
  </w:endnote>
  <w:endnote w:type="continuationSeparator" w:id="0">
    <w:p w:rsidR="00947409" w:rsidRDefault="00947409" w:rsidP="0007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09" w:rsidRDefault="00947409" w:rsidP="00073FE8">
      <w:r>
        <w:separator/>
      </w:r>
    </w:p>
  </w:footnote>
  <w:footnote w:type="continuationSeparator" w:id="0">
    <w:p w:rsidR="00947409" w:rsidRDefault="00947409" w:rsidP="00073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6E" w:rsidRDefault="00002A47">
    <w:pPr>
      <w:pStyle w:val="Nagwek"/>
    </w:pPr>
    <w:r>
      <w:rPr>
        <w:noProof/>
      </w:rPr>
      <w:drawing>
        <wp:inline distT="0" distB="0" distL="0" distR="0">
          <wp:extent cx="6390640" cy="5092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nowy ciąg znaków_flaga_10.2018ZDE pop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912DF"/>
    <w:rsid w:val="00002A47"/>
    <w:rsid w:val="00042058"/>
    <w:rsid w:val="00046395"/>
    <w:rsid w:val="00073FE8"/>
    <w:rsid w:val="000C1F1D"/>
    <w:rsid w:val="000D6D1B"/>
    <w:rsid w:val="00114FE4"/>
    <w:rsid w:val="00243E6E"/>
    <w:rsid w:val="00275B13"/>
    <w:rsid w:val="003029A7"/>
    <w:rsid w:val="00376974"/>
    <w:rsid w:val="00384786"/>
    <w:rsid w:val="003F5EFA"/>
    <w:rsid w:val="004D1955"/>
    <w:rsid w:val="005121E1"/>
    <w:rsid w:val="005E3777"/>
    <w:rsid w:val="00650180"/>
    <w:rsid w:val="006F6BC4"/>
    <w:rsid w:val="00756738"/>
    <w:rsid w:val="00866853"/>
    <w:rsid w:val="008A2AE3"/>
    <w:rsid w:val="009216BB"/>
    <w:rsid w:val="00947409"/>
    <w:rsid w:val="00A16719"/>
    <w:rsid w:val="00A2793C"/>
    <w:rsid w:val="00A648F7"/>
    <w:rsid w:val="00AC4BF9"/>
    <w:rsid w:val="00AD1091"/>
    <w:rsid w:val="00B10F02"/>
    <w:rsid w:val="00B54B42"/>
    <w:rsid w:val="00BF3A55"/>
    <w:rsid w:val="00C10C29"/>
    <w:rsid w:val="00C552C7"/>
    <w:rsid w:val="00C912DF"/>
    <w:rsid w:val="00C95EF2"/>
    <w:rsid w:val="00CB33CC"/>
    <w:rsid w:val="00CF626D"/>
    <w:rsid w:val="00D12B39"/>
    <w:rsid w:val="00D27D8D"/>
    <w:rsid w:val="00D27F01"/>
    <w:rsid w:val="00D64666"/>
    <w:rsid w:val="00D664C6"/>
    <w:rsid w:val="00D9313F"/>
    <w:rsid w:val="00D96086"/>
    <w:rsid w:val="00DF1580"/>
    <w:rsid w:val="00E03649"/>
    <w:rsid w:val="00E107FD"/>
    <w:rsid w:val="00E54A78"/>
    <w:rsid w:val="00EB7AD2"/>
    <w:rsid w:val="00F443F4"/>
    <w:rsid w:val="00F87A8E"/>
    <w:rsid w:val="00F9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FE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F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E6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10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FE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F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E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E6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10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Lum, Maciej</dc:creator>
  <cp:lastModifiedBy>kandrzejczyk</cp:lastModifiedBy>
  <cp:revision>2</cp:revision>
  <cp:lastPrinted>2019-02-26T10:26:00Z</cp:lastPrinted>
  <dcterms:created xsi:type="dcterms:W3CDTF">2019-02-27T14:28:00Z</dcterms:created>
  <dcterms:modified xsi:type="dcterms:W3CDTF">2019-02-27T14:28:00Z</dcterms:modified>
</cp:coreProperties>
</file>