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B29" w:rsidRDefault="00DC5B29" w:rsidP="00DC5B29">
      <w:pPr>
        <w:spacing w:line="356" w:lineRule="auto"/>
        <w:ind w:left="4537" w:right="1374" w:firstLine="0"/>
        <w:jc w:val="left"/>
      </w:pPr>
      <w:r>
        <w:t xml:space="preserve">Załącznik Nr 1 do zarządzenia Nr VIII/314/2020 Burmistrza Miasta i Gminy Pobiedziska z dnia 16 marca 2020 r. </w:t>
      </w:r>
    </w:p>
    <w:p w:rsidR="00DC5B29" w:rsidRDefault="00DC5B29" w:rsidP="00DC5B29">
      <w:pPr>
        <w:spacing w:after="511" w:line="248" w:lineRule="auto"/>
        <w:ind w:right="4"/>
        <w:jc w:val="center"/>
      </w:pPr>
      <w:r>
        <w:rPr>
          <w:b/>
        </w:rPr>
        <w:t>REGULAMIN XIX EDYCJI KONKURSU</w:t>
      </w:r>
      <w:r>
        <w:t xml:space="preserve"> </w:t>
      </w:r>
    </w:p>
    <w:p w:rsidR="00DC5B29" w:rsidRDefault="00DC5B29" w:rsidP="00DC5B29">
      <w:pPr>
        <w:spacing w:after="106" w:line="248" w:lineRule="auto"/>
        <w:ind w:left="516" w:right="0"/>
        <w:jc w:val="center"/>
      </w:pPr>
      <w:r>
        <w:rPr>
          <w:b/>
        </w:rPr>
        <w:t xml:space="preserve"> "Najpiękniejsza zagroda"</w:t>
      </w:r>
      <w:r>
        <w:t xml:space="preserve"> </w:t>
      </w:r>
    </w:p>
    <w:p w:rsidR="00DC5B29" w:rsidRDefault="00DC5B29" w:rsidP="00DC5B29">
      <w:pPr>
        <w:pStyle w:val="Nagwek1"/>
        <w:spacing w:after="129"/>
        <w:ind w:left="-5" w:right="0"/>
      </w:pPr>
      <w:r>
        <w:t>I.  Cel Konkursu</w:t>
      </w:r>
      <w:r>
        <w:rPr>
          <w:b w:val="0"/>
        </w:rPr>
        <w:t xml:space="preserve"> </w:t>
      </w:r>
    </w:p>
    <w:p w:rsidR="00DC5B29" w:rsidRDefault="00DC5B29" w:rsidP="00DC5B29">
      <w:pPr>
        <w:spacing w:after="93"/>
        <w:ind w:left="512" w:right="0" w:firstLine="226"/>
      </w:pPr>
      <w:r>
        <w:t xml:space="preserve">Celem konkursu jest kształtowane świadomości obywatelskiej i kulturowej,  pobudzanie aktywności społecznej oraz propagowanie porządku, czystości i estetyki otoczenia. Konkurs stawia przed uczestnikami możliwość uhonorowania pracy wniesionej w zagospodarowanie własnej zagrody tytułem „Najpiękniejsza zagroda". </w:t>
      </w:r>
    </w:p>
    <w:p w:rsidR="00DC5B29" w:rsidRDefault="00DC5B29" w:rsidP="00DC5B29">
      <w:pPr>
        <w:spacing w:after="0" w:line="368" w:lineRule="auto"/>
        <w:ind w:left="722" w:right="0" w:hanging="737"/>
      </w:pPr>
      <w:r>
        <w:rPr>
          <w:b/>
        </w:rPr>
        <w:t xml:space="preserve">II. Organizator Konkursu </w:t>
      </w:r>
      <w:r>
        <w:t xml:space="preserve"> Organizatorem konkursu jest Burmistrz Miasta i Gminy Pobiedziska. Nadzór nad przestrzeganiem </w:t>
      </w:r>
    </w:p>
    <w:p w:rsidR="00DC5B29" w:rsidRDefault="00DC5B29" w:rsidP="00DC5B29">
      <w:pPr>
        <w:spacing w:after="90"/>
        <w:ind w:left="522" w:right="0"/>
      </w:pPr>
      <w:r>
        <w:t xml:space="preserve">Konkursu sprawować będzie Wieloosobowe Stanowisko ds.: zamówień publicznych, funduszy zewnętrznych i pożytku publicznego, rolnictwa. </w:t>
      </w:r>
    </w:p>
    <w:p w:rsidR="00DC5B29" w:rsidRDefault="00DC5B29" w:rsidP="00DC5B29">
      <w:pPr>
        <w:pStyle w:val="Nagwek1"/>
        <w:spacing w:after="128"/>
        <w:ind w:left="-5" w:right="0"/>
      </w:pPr>
      <w:r>
        <w:t xml:space="preserve">III. Uczestnictwo i zasady Konkursu </w:t>
      </w:r>
      <w:r>
        <w:rPr>
          <w:b w:val="0"/>
        </w:rPr>
        <w:t xml:space="preserve"> </w:t>
      </w:r>
    </w:p>
    <w:p w:rsidR="00DC5B29" w:rsidRDefault="00DC5B29" w:rsidP="00DC5B29">
      <w:pPr>
        <w:numPr>
          <w:ilvl w:val="0"/>
          <w:numId w:val="1"/>
        </w:numPr>
        <w:ind w:right="0" w:firstLine="341"/>
      </w:pPr>
      <w:r>
        <w:t xml:space="preserve">W Konkursie mogą brać udział wszyscy mieszkańcy gminy Pobiedziska posiadający zagrodę, z wyjątkiem pracowników Urzędu Miasta i Gminy Pobiedziska. </w:t>
      </w:r>
    </w:p>
    <w:p w:rsidR="00DC5B29" w:rsidRDefault="00DC5B29" w:rsidP="00DC5B29">
      <w:pPr>
        <w:numPr>
          <w:ilvl w:val="0"/>
          <w:numId w:val="1"/>
        </w:numPr>
        <w:ind w:right="0" w:firstLine="341"/>
      </w:pPr>
      <w:r>
        <w:t xml:space="preserve">Właściciele nagrodzonych zagród w poprzednich edycjach Konkursu, mogą zgłaszać swój udział w Konkursie po upływie pięciu lat od zdobycia nagrody. </w:t>
      </w:r>
    </w:p>
    <w:p w:rsidR="00DC5B29" w:rsidRDefault="00DC5B29" w:rsidP="00DC5B29">
      <w:pPr>
        <w:numPr>
          <w:ilvl w:val="0"/>
          <w:numId w:val="1"/>
        </w:numPr>
        <w:ind w:right="0" w:firstLine="341"/>
      </w:pPr>
      <w:r>
        <w:t xml:space="preserve">Warunkiem uczestnictwa w Konkursie jest złożenie do Urzędu Miasta i Gminy Pobiedziska karty zgłoszenia podpisanej przez właściciela zagrody i sołtysa, stanowiącej załącznik nr 1 do niniejszego regulaminu. Karty zgłoszenia dostępne są w siedzibie Urzędu Miasta i Gminy Pobiedziska, u sołtysów oraz na stronie internetowej </w:t>
      </w:r>
      <w:hyperlink r:id="rId5">
        <w:r>
          <w:t>www.pobiedziska.pl</w:t>
        </w:r>
      </w:hyperlink>
      <w:hyperlink r:id="rId6">
        <w:r>
          <w:t xml:space="preserve"> </w:t>
        </w:r>
      </w:hyperlink>
      <w:r>
        <w:t xml:space="preserve"> </w:t>
      </w:r>
    </w:p>
    <w:p w:rsidR="00DC5B29" w:rsidRDefault="00DC5B29" w:rsidP="00DC5B29">
      <w:pPr>
        <w:numPr>
          <w:ilvl w:val="0"/>
          <w:numId w:val="1"/>
        </w:numPr>
        <w:ind w:right="0" w:firstLine="341"/>
      </w:pPr>
      <w:r>
        <w:t xml:space="preserve">Zgłoszenie musi wpłynąć do kancelarii podawczej Urzędu Miasta i Gminy w Pobiedziskach w terminie do 29 maja 2020 roku. Zgłoszenia, które wpłyną po tym terminie, nie będą brane pod uwagę. </w:t>
      </w:r>
    </w:p>
    <w:p w:rsidR="00DC5B29" w:rsidRDefault="00DC5B29" w:rsidP="00DC5B29">
      <w:pPr>
        <w:numPr>
          <w:ilvl w:val="0"/>
          <w:numId w:val="1"/>
        </w:numPr>
        <w:ind w:right="0" w:firstLine="341"/>
      </w:pPr>
      <w:r>
        <w:t xml:space="preserve">Dopuszcza się zgłoszenie do Konkursu uczestnika przez osoby trzecie, pod warunkiem podpisania oświadczenia i zgód zawartych w karcie zgłoszenia przez właściciela zgłaszanej zagrody. </w:t>
      </w:r>
    </w:p>
    <w:p w:rsidR="00DC5B29" w:rsidRDefault="00DC5B29" w:rsidP="00DC5B29">
      <w:pPr>
        <w:numPr>
          <w:ilvl w:val="0"/>
          <w:numId w:val="1"/>
        </w:numPr>
        <w:ind w:right="0" w:firstLine="341"/>
      </w:pPr>
      <w:r>
        <w:t xml:space="preserve">Oceny zagrody dokonuje Komisja konkursowa powołana przez Burmistrza Miasta i Gminy Pobiedziska. Właściciel zagrody lub jego przedstawiciel dokona prezentacji zagrody przed Komisją konkursową. </w:t>
      </w:r>
    </w:p>
    <w:p w:rsidR="00DC5B29" w:rsidRDefault="00DC5B29" w:rsidP="00DC5B29">
      <w:pPr>
        <w:numPr>
          <w:ilvl w:val="0"/>
          <w:numId w:val="1"/>
        </w:numPr>
        <w:ind w:right="0" w:firstLine="341"/>
      </w:pPr>
      <w:r>
        <w:t xml:space="preserve">Ocena zagród przez Komisję konkursową nastąpi w dniu 24 czerwca 2020 roku. </w:t>
      </w:r>
    </w:p>
    <w:p w:rsidR="00DC5B29" w:rsidRDefault="00DC5B29" w:rsidP="00DC5B29">
      <w:pPr>
        <w:numPr>
          <w:ilvl w:val="0"/>
          <w:numId w:val="1"/>
        </w:numPr>
        <w:ind w:right="0" w:firstLine="341"/>
      </w:pPr>
      <w:r>
        <w:t xml:space="preserve">Podczas oględzin wykonana zostanie dokumentacja fotograficzna. </w:t>
      </w:r>
    </w:p>
    <w:p w:rsidR="00DC5B29" w:rsidRDefault="00DC5B29" w:rsidP="00DC5B29">
      <w:pPr>
        <w:numPr>
          <w:ilvl w:val="0"/>
          <w:numId w:val="1"/>
        </w:numPr>
        <w:ind w:right="0" w:firstLine="341"/>
      </w:pPr>
      <w:r>
        <w:t xml:space="preserve">Każdy członek Komisji konkursowej dokona indywidualnej oceny zagrody biorącej udział w Konkursie, podczas oględzin, na Karcie oceny stanowiącej załącznik nr 2 do niniejszego Regulaminu. </w:t>
      </w:r>
    </w:p>
    <w:p w:rsidR="00DC5B29" w:rsidRDefault="00DC5B29" w:rsidP="00DC5B29">
      <w:pPr>
        <w:numPr>
          <w:ilvl w:val="0"/>
          <w:numId w:val="1"/>
        </w:numPr>
        <w:ind w:right="0" w:firstLine="341"/>
      </w:pPr>
      <w:r>
        <w:t xml:space="preserve">Ostateczny wynik stanowi średnia, obliczona z sumy punktów podzielonej przez liczbę członków Komisji konkursowej biorących udział w oględzinach zagrody. </w:t>
      </w:r>
    </w:p>
    <w:p w:rsidR="00DC5B29" w:rsidRDefault="00DC5B29" w:rsidP="00DC5B29">
      <w:pPr>
        <w:numPr>
          <w:ilvl w:val="0"/>
          <w:numId w:val="1"/>
        </w:numPr>
        <w:ind w:right="0" w:firstLine="341"/>
      </w:pPr>
      <w:r>
        <w:t xml:space="preserve">Zwycięzcami Konkursu zostaną właściciele trzech zagród z najwyższą średnią punktów przyznaną przez członków Komisji konkursowej. </w:t>
      </w:r>
    </w:p>
    <w:p w:rsidR="00DC5B29" w:rsidRDefault="00DC5B29" w:rsidP="00DC5B29">
      <w:pPr>
        <w:numPr>
          <w:ilvl w:val="0"/>
          <w:numId w:val="1"/>
        </w:numPr>
        <w:spacing w:after="90"/>
        <w:ind w:right="0" w:firstLine="341"/>
      </w:pPr>
      <w:r>
        <w:lastRenderedPageBreak/>
        <w:t xml:space="preserve">W przypadku jednakowej ilości punktów decydujący głos w kwestii rozstrzygnięcia Konkursu ma Przewodniczący Komisji konkursowej. </w:t>
      </w:r>
    </w:p>
    <w:p w:rsidR="00DC5B29" w:rsidRDefault="00DC5B29" w:rsidP="00DC5B29">
      <w:pPr>
        <w:pStyle w:val="Nagwek1"/>
        <w:ind w:left="-5" w:right="0"/>
      </w:pPr>
      <w:r>
        <w:t>IV. Terminy</w:t>
      </w:r>
      <w:r>
        <w:rPr>
          <w:b w:val="0"/>
        </w:rPr>
        <w:t xml:space="preserve"> </w:t>
      </w:r>
    </w:p>
    <w:p w:rsidR="00DC5B29" w:rsidRDefault="00DC5B29" w:rsidP="00DC5B29">
      <w:pPr>
        <w:numPr>
          <w:ilvl w:val="0"/>
          <w:numId w:val="2"/>
        </w:numPr>
        <w:ind w:right="0" w:firstLine="341"/>
      </w:pPr>
      <w:r>
        <w:t xml:space="preserve">Ogłoszenie Konkursu i publikacja Regulaminu: marzec 2020 r, </w:t>
      </w:r>
    </w:p>
    <w:p w:rsidR="00DC5B29" w:rsidRDefault="00DC5B29" w:rsidP="00DC5B29">
      <w:pPr>
        <w:numPr>
          <w:ilvl w:val="0"/>
          <w:numId w:val="2"/>
        </w:numPr>
        <w:ind w:right="0" w:firstLine="341"/>
      </w:pPr>
      <w:r>
        <w:t xml:space="preserve">Przyjmowanie kart zgłoszeń: do 29.05.2020 r. </w:t>
      </w:r>
    </w:p>
    <w:p w:rsidR="00DC5B29" w:rsidRDefault="00DC5B29" w:rsidP="00DC5B29">
      <w:pPr>
        <w:numPr>
          <w:ilvl w:val="0"/>
          <w:numId w:val="2"/>
        </w:numPr>
        <w:ind w:right="0" w:firstLine="341"/>
      </w:pPr>
      <w:r>
        <w:t xml:space="preserve">Ocena zagród przez Komisję konkursową: 24.06.2020 r. </w:t>
      </w:r>
    </w:p>
    <w:p w:rsidR="00DC5B29" w:rsidRDefault="00DC5B29" w:rsidP="00DC5B29">
      <w:pPr>
        <w:numPr>
          <w:ilvl w:val="0"/>
          <w:numId w:val="2"/>
        </w:numPr>
        <w:ind w:right="0" w:firstLine="341"/>
      </w:pPr>
      <w:r>
        <w:t xml:space="preserve">Ogłoszenie wyników i wręczenie nagród: 22.08.2020 r. - podczas obchodów Dożynek Gminno-Powiatowych w we Wronczynie. </w:t>
      </w:r>
      <w:r>
        <w:rPr>
          <w:b/>
        </w:rPr>
        <w:t>V. Komisja konkursowa</w:t>
      </w:r>
      <w:r>
        <w:t xml:space="preserve"> </w:t>
      </w:r>
    </w:p>
    <w:p w:rsidR="00DC5B29" w:rsidRDefault="00DC5B29" w:rsidP="00DC5B29">
      <w:pPr>
        <w:numPr>
          <w:ilvl w:val="0"/>
          <w:numId w:val="3"/>
        </w:numPr>
        <w:ind w:right="0" w:firstLine="341"/>
      </w:pPr>
      <w:r>
        <w:t xml:space="preserve">Wyboru najpiękniejszych zagród dokona Komisja konkursowa powołana przez Burmistrza Miasta i Gminy Pobiedziska. </w:t>
      </w:r>
    </w:p>
    <w:p w:rsidR="00DC5B29" w:rsidRDefault="00DC5B29" w:rsidP="00DC5B29">
      <w:pPr>
        <w:numPr>
          <w:ilvl w:val="0"/>
          <w:numId w:val="3"/>
        </w:numPr>
        <w:ind w:right="0" w:firstLine="341"/>
      </w:pPr>
      <w:r>
        <w:t xml:space="preserve">Kryteria według których oceniane będą zagrody określa Karta oceny stanowiąca załącznik nr 2 do niniejszego Regulaminu. </w:t>
      </w:r>
    </w:p>
    <w:p w:rsidR="00DC5B29" w:rsidRDefault="00DC5B29" w:rsidP="00DC5B29">
      <w:pPr>
        <w:numPr>
          <w:ilvl w:val="0"/>
          <w:numId w:val="3"/>
        </w:numPr>
        <w:ind w:right="0" w:firstLine="341"/>
      </w:pPr>
      <w:r>
        <w:t xml:space="preserve">Decyzja Komisji o przyznaniu nagród jest ostateczna i nie przysługuje od niej odwołanie. </w:t>
      </w:r>
    </w:p>
    <w:p w:rsidR="00DC5B29" w:rsidRDefault="00DC5B29" w:rsidP="00DC5B29">
      <w:pPr>
        <w:numPr>
          <w:ilvl w:val="0"/>
          <w:numId w:val="3"/>
        </w:numPr>
        <w:spacing w:after="95"/>
        <w:ind w:right="0" w:firstLine="341"/>
      </w:pPr>
      <w:r>
        <w:t xml:space="preserve">Z przebiegu Konkursu Komisja sporządza protokół. </w:t>
      </w:r>
    </w:p>
    <w:p w:rsidR="00DC5B29" w:rsidRDefault="00DC5B29" w:rsidP="00DC5B29">
      <w:pPr>
        <w:pStyle w:val="Nagwek1"/>
        <w:ind w:left="-5" w:right="0"/>
      </w:pPr>
      <w:r>
        <w:t>VI. Nagrody</w:t>
      </w:r>
      <w:r>
        <w:rPr>
          <w:b w:val="0"/>
        </w:rPr>
        <w:t xml:space="preserve"> </w:t>
      </w:r>
    </w:p>
    <w:p w:rsidR="00DC5B29" w:rsidRDefault="00DC5B29" w:rsidP="00DC5B29">
      <w:pPr>
        <w:numPr>
          <w:ilvl w:val="0"/>
          <w:numId w:val="4"/>
        </w:numPr>
        <w:ind w:right="0" w:hanging="221"/>
      </w:pPr>
      <w:r>
        <w:t xml:space="preserve">Fundatorem nagród jest Burmistrz Miasta i Gminy Pobiedziska. </w:t>
      </w:r>
    </w:p>
    <w:p w:rsidR="00DC5B29" w:rsidRDefault="00DC5B29" w:rsidP="00DC5B29">
      <w:pPr>
        <w:numPr>
          <w:ilvl w:val="0"/>
          <w:numId w:val="4"/>
        </w:numPr>
        <w:ind w:right="0" w:hanging="221"/>
      </w:pPr>
      <w:r>
        <w:t xml:space="preserve">Wszystkim uczestnikom przyznane zostaną pamiątkowe dyplomy. </w:t>
      </w:r>
    </w:p>
    <w:p w:rsidR="00DC5B29" w:rsidRDefault="00DC5B29" w:rsidP="00DC5B29">
      <w:pPr>
        <w:numPr>
          <w:ilvl w:val="0"/>
          <w:numId w:val="4"/>
        </w:numPr>
        <w:ind w:right="0" w:hanging="221"/>
      </w:pPr>
      <w:r>
        <w:t xml:space="preserve">Nagrody finansowe zostaną przyznane dla trzech najwyżej ocenionych zagród: </w:t>
      </w:r>
    </w:p>
    <w:p w:rsidR="00DC5B29" w:rsidRDefault="00DC5B29" w:rsidP="00DC5B29">
      <w:pPr>
        <w:numPr>
          <w:ilvl w:val="0"/>
          <w:numId w:val="5"/>
        </w:numPr>
        <w:ind w:right="0" w:hanging="127"/>
      </w:pPr>
      <w:r>
        <w:t xml:space="preserve">I nagroda w wysokości 1.000,00 zł. </w:t>
      </w:r>
    </w:p>
    <w:p w:rsidR="00DC5B29" w:rsidRDefault="00DC5B29" w:rsidP="00DC5B29">
      <w:pPr>
        <w:numPr>
          <w:ilvl w:val="0"/>
          <w:numId w:val="5"/>
        </w:numPr>
        <w:spacing w:after="92"/>
        <w:ind w:right="0" w:hanging="127"/>
      </w:pPr>
      <w:r>
        <w:t xml:space="preserve">II nagroda w wysokości 500,00 zł. </w:t>
      </w:r>
    </w:p>
    <w:p w:rsidR="00DC5B29" w:rsidRDefault="00DC5B29" w:rsidP="00DC5B29">
      <w:pPr>
        <w:numPr>
          <w:ilvl w:val="0"/>
          <w:numId w:val="5"/>
        </w:numPr>
        <w:spacing w:after="95"/>
        <w:ind w:right="0" w:hanging="127"/>
      </w:pPr>
      <w:r>
        <w:t xml:space="preserve">III nagroda 400,00 zł. </w:t>
      </w:r>
    </w:p>
    <w:p w:rsidR="00DC5B29" w:rsidRDefault="00DC5B29" w:rsidP="00DC5B29">
      <w:pPr>
        <w:pStyle w:val="Nagwek1"/>
        <w:ind w:left="-5" w:right="0"/>
      </w:pPr>
      <w:r>
        <w:t>VII. Ochrona danych osobowych</w:t>
      </w:r>
      <w:r>
        <w:rPr>
          <w:b w:val="0"/>
        </w:rPr>
        <w:t xml:space="preserve"> </w:t>
      </w:r>
    </w:p>
    <w:p w:rsidR="00DC5B29" w:rsidRDefault="00DC5B29" w:rsidP="00DC5B29">
      <w:pPr>
        <w:numPr>
          <w:ilvl w:val="0"/>
          <w:numId w:val="6"/>
        </w:numPr>
        <w:ind w:right="0" w:firstLine="341"/>
      </w:pPr>
      <w:r>
        <w:t xml:space="preserve">Administratorem danych osobowych jest Burmistrz Miasta i Gminy Pobiedziska, który jest organem wykonawczym Gminy Pobiedziska i który wykonuje zadania publiczne przy pomocy Urzędu Miasta i Gminy w Pobiedziskach z siedzibą w Pobiedziskach, ul. Kościuszki 4., adres e-mail: umig@pobiedziska.pl . </w:t>
      </w:r>
    </w:p>
    <w:p w:rsidR="00DC5B29" w:rsidRDefault="00DC5B29" w:rsidP="00DC5B29">
      <w:pPr>
        <w:numPr>
          <w:ilvl w:val="0"/>
          <w:numId w:val="6"/>
        </w:numPr>
        <w:spacing w:after="86"/>
        <w:ind w:right="0" w:firstLine="341"/>
      </w:pPr>
      <w:r>
        <w:t xml:space="preserve">Urząd Miasta i Gminy w Pobiedziskach, z siedzibą w Pobiedziskach , ul. Kościuszki 4, przetwarza dane osobowe uczestników Konkursu "Najpiękniejsza zagroda", w celu jego prawidłowego przeprowadzenia. Podanie przez uczestnika danych osobowych jest warunkiem udziału w Konkursie. Konsekwencją niepodania danych osobowych lub brak zgody na ich przetwarzanie uniemożliwi wzięcie udziału w Konkursie. </w:t>
      </w:r>
    </w:p>
    <w:p w:rsidR="00DC5B29" w:rsidRDefault="00DC5B29" w:rsidP="00DC5B29">
      <w:pPr>
        <w:numPr>
          <w:ilvl w:val="0"/>
          <w:numId w:val="6"/>
        </w:numPr>
        <w:spacing w:after="0"/>
        <w:ind w:right="0" w:firstLine="341"/>
      </w:pPr>
      <w:r>
        <w:t xml:space="preserve">Inspektorem Ochrony Danych Osobowych w imieniu Administratora Danych Osobowych jest Pani Monika </w:t>
      </w:r>
    </w:p>
    <w:p w:rsidR="00DC5B29" w:rsidRDefault="00DC5B29" w:rsidP="00DC5B29">
      <w:pPr>
        <w:ind w:left="-5" w:right="0"/>
      </w:pPr>
      <w:proofErr w:type="spellStart"/>
      <w:r>
        <w:t>Purol</w:t>
      </w:r>
      <w:proofErr w:type="spellEnd"/>
      <w:r>
        <w:t xml:space="preserve">, na podstawie Zarządzenia nr VIII.16.2018 Burmistrza Miasta i Gminy Pobiedziska z </w:t>
      </w:r>
      <w:proofErr w:type="spellStart"/>
      <w:r>
        <w:t>dniz</w:t>
      </w:r>
      <w:proofErr w:type="spellEnd"/>
      <w:r>
        <w:t xml:space="preserve"> 18 grudnia 2018 r. w sprawie powołania Inspektora Danych Osobowych w Urzędzie Miasta i Gminy w Pobiedziskach, e-mail: odo@pobiedziska.pl . 4. W związku z przetwarzaniem danych w celach wskazanych z pkt 2, dane osobowe mogą być udostępniane innym odbiorcom lub kategoriom odbiorców danych osobowych. Odbiorcami danych osobowych mogą być tylko podmioty uprawnione do odbioru danych, w uzasadnionych przypadkach i na podstawie odpowiednich przepisów prawa. </w:t>
      </w:r>
    </w:p>
    <w:p w:rsidR="00DC5B29" w:rsidRDefault="00DC5B29" w:rsidP="00DC5B29">
      <w:pPr>
        <w:ind w:left="-15" w:right="0" w:firstLine="341"/>
      </w:pPr>
      <w:r>
        <w:lastRenderedPageBreak/>
        <w:t xml:space="preserve">5. Dane osobowe będą przetwarzane na podstawie przepisów prawa, przez okres niezbędny do realizacji celów przetwarzania wskazanych w pkt 2, lecz nie krócej niż okres wskazany w przepisach o archiwizacji lub innych przepisach prawa. 6. W związku z przetwarzaniem przez Urząd Miasta i Gminy w Pobiedziskach, z siedzibą w Pobiedziskach , ul. Kościuszki 4, danych osobowych, przysługuje prawo do: </w:t>
      </w:r>
    </w:p>
    <w:p w:rsidR="00DC5B29" w:rsidRDefault="00DC5B29" w:rsidP="00DC5B29">
      <w:pPr>
        <w:numPr>
          <w:ilvl w:val="0"/>
          <w:numId w:val="7"/>
        </w:numPr>
        <w:spacing w:after="90"/>
        <w:ind w:right="0" w:hanging="125"/>
      </w:pPr>
      <w:r>
        <w:t xml:space="preserve">dostępu do treści danych, na podstawie art. 15 RODO; </w:t>
      </w:r>
    </w:p>
    <w:p w:rsidR="00DC5B29" w:rsidRDefault="00DC5B29" w:rsidP="00DC5B29">
      <w:pPr>
        <w:numPr>
          <w:ilvl w:val="0"/>
          <w:numId w:val="7"/>
        </w:numPr>
        <w:spacing w:after="88"/>
        <w:ind w:right="0" w:hanging="125"/>
      </w:pPr>
      <w:r>
        <w:t xml:space="preserve">sprostowania danych, na podstawie art. 16 RODO; </w:t>
      </w:r>
    </w:p>
    <w:p w:rsidR="00DC5B29" w:rsidRDefault="00DC5B29" w:rsidP="00DC5B29">
      <w:pPr>
        <w:numPr>
          <w:ilvl w:val="0"/>
          <w:numId w:val="7"/>
        </w:numPr>
        <w:ind w:right="0" w:hanging="125"/>
      </w:pPr>
      <w:r>
        <w:t xml:space="preserve">ograniczenia przetwarzania danych, na podstawie art. 18 RODO; </w:t>
      </w:r>
    </w:p>
    <w:p w:rsidR="00DC5B29" w:rsidRDefault="00DC5B29" w:rsidP="00DC5B29">
      <w:pPr>
        <w:numPr>
          <w:ilvl w:val="0"/>
          <w:numId w:val="7"/>
        </w:numPr>
        <w:ind w:right="0" w:hanging="125"/>
      </w:pPr>
      <w:r>
        <w:t xml:space="preserve">prawo do usunięcia danych, na podstawie art. 7 RODO. </w:t>
      </w:r>
    </w:p>
    <w:p w:rsidR="00DC5B29" w:rsidRDefault="00DC5B29" w:rsidP="00DC5B29">
      <w:pPr>
        <w:ind w:left="-15" w:right="0" w:firstLine="341"/>
      </w:pPr>
      <w:r>
        <w:t xml:space="preserve">7. W przypadku uznania, iż przetwarzanie przez Urząd Miasta i Gminy w Pobiedziskach, z siedzibą w Pobiedziskach, ul. Kościuszki 4, danych osobowych narusza przepisy RODO, przysługuje prawo do wniesienia skargi do Prezesa Urzędu Ochrony Danych Osobowych. </w:t>
      </w:r>
    </w:p>
    <w:p w:rsidR="00DC5B29" w:rsidRDefault="00DC5B29" w:rsidP="00DC5B29">
      <w:pPr>
        <w:pStyle w:val="Nagwek1"/>
        <w:ind w:left="-5" w:right="0"/>
      </w:pPr>
      <w:r>
        <w:t>VIII. Postanowienia końcowe</w:t>
      </w:r>
      <w:r>
        <w:rPr>
          <w:b w:val="0"/>
        </w:rPr>
        <w:t xml:space="preserve"> </w:t>
      </w:r>
    </w:p>
    <w:p w:rsidR="00DC5B29" w:rsidRDefault="00DC5B29" w:rsidP="00DC5B29">
      <w:pPr>
        <w:numPr>
          <w:ilvl w:val="0"/>
          <w:numId w:val="8"/>
        </w:numPr>
        <w:ind w:right="0" w:hanging="221"/>
      </w:pPr>
      <w:r>
        <w:t xml:space="preserve">Osoby do kontaktu w sprawach związanych z Konkursem: </w:t>
      </w:r>
    </w:p>
    <w:p w:rsidR="00DC5B29" w:rsidRDefault="00DC5B29" w:rsidP="00DC5B29">
      <w:pPr>
        <w:spacing w:after="17" w:line="372" w:lineRule="auto"/>
        <w:ind w:left="522" w:right="1059"/>
      </w:pPr>
      <w:r>
        <w:t xml:space="preserve">Małgorzata Szulc, parter, pokój nr 16, tel. 61) 8977-177, malgorzata.szulc@pobiedziska.pl; Maria Jankowska, parter, pokój nr 16, tel. 61) 8977-108, helena.jankowska@pobiedziska.pl. </w:t>
      </w:r>
    </w:p>
    <w:p w:rsidR="00DC5B29" w:rsidRDefault="00DC5B29" w:rsidP="00DC5B29">
      <w:pPr>
        <w:numPr>
          <w:ilvl w:val="0"/>
          <w:numId w:val="8"/>
        </w:numPr>
        <w:spacing w:after="90"/>
        <w:ind w:right="0" w:hanging="221"/>
      </w:pPr>
      <w:r>
        <w:t xml:space="preserve">Wyniki Konkursu zostaną podane do publicznej wiadomości. </w:t>
      </w:r>
    </w:p>
    <w:p w:rsidR="00DC5B29" w:rsidRDefault="00DC5B29" w:rsidP="00DC5B29">
      <w:pPr>
        <w:spacing w:after="96" w:line="259" w:lineRule="auto"/>
        <w:ind w:left="341" w:right="0" w:firstLine="0"/>
        <w:jc w:val="left"/>
      </w:pPr>
      <w:r>
        <w:t xml:space="preserve"> </w:t>
      </w:r>
    </w:p>
    <w:p w:rsidR="00DC5B29" w:rsidRDefault="00DC5B29" w:rsidP="00DC5B29">
      <w:pPr>
        <w:spacing w:after="98" w:line="259" w:lineRule="auto"/>
        <w:ind w:left="341" w:right="0" w:firstLine="0"/>
        <w:jc w:val="left"/>
      </w:pPr>
      <w:r>
        <w:t xml:space="preserve"> </w:t>
      </w:r>
    </w:p>
    <w:p w:rsidR="00DC5B29" w:rsidRDefault="00DC5B29" w:rsidP="00DC5B29">
      <w:pPr>
        <w:spacing w:after="96" w:line="259" w:lineRule="auto"/>
        <w:ind w:left="341" w:right="0" w:firstLine="0"/>
        <w:jc w:val="left"/>
      </w:pPr>
      <w:r>
        <w:t xml:space="preserve"> </w:t>
      </w:r>
    </w:p>
    <w:p w:rsidR="00DC5B29" w:rsidRDefault="00DC5B29" w:rsidP="00DC5B29">
      <w:pPr>
        <w:spacing w:after="96" w:line="259" w:lineRule="auto"/>
        <w:ind w:left="341" w:right="0" w:firstLine="0"/>
        <w:jc w:val="left"/>
      </w:pPr>
      <w:r>
        <w:t xml:space="preserve"> </w:t>
      </w:r>
    </w:p>
    <w:p w:rsidR="00DC5B29" w:rsidRDefault="00DC5B29" w:rsidP="00DC5B29">
      <w:pPr>
        <w:spacing w:after="98" w:line="259" w:lineRule="auto"/>
        <w:ind w:left="341" w:right="0" w:firstLine="0"/>
        <w:jc w:val="left"/>
      </w:pPr>
      <w:r>
        <w:t xml:space="preserve"> </w:t>
      </w:r>
    </w:p>
    <w:p w:rsidR="00DC5B29" w:rsidRDefault="00DC5B29" w:rsidP="00DC5B29">
      <w:pPr>
        <w:spacing w:after="96" w:line="259" w:lineRule="auto"/>
        <w:ind w:left="341" w:right="0" w:firstLine="0"/>
        <w:jc w:val="left"/>
      </w:pPr>
      <w:r>
        <w:t xml:space="preserve"> </w:t>
      </w:r>
    </w:p>
    <w:p w:rsidR="00DC5B29" w:rsidRDefault="00DC5B29" w:rsidP="00DC5B29">
      <w:pPr>
        <w:spacing w:after="98" w:line="259" w:lineRule="auto"/>
        <w:ind w:left="341" w:right="0" w:firstLine="0"/>
        <w:jc w:val="left"/>
      </w:pPr>
      <w:r>
        <w:t xml:space="preserve"> </w:t>
      </w:r>
    </w:p>
    <w:p w:rsidR="00DC5B29" w:rsidRDefault="00DC5B29" w:rsidP="00DC5B29">
      <w:pPr>
        <w:spacing w:after="96" w:line="259" w:lineRule="auto"/>
        <w:ind w:left="341" w:right="0" w:firstLine="0"/>
        <w:jc w:val="left"/>
      </w:pPr>
      <w:r>
        <w:t xml:space="preserve"> </w:t>
      </w:r>
    </w:p>
    <w:p w:rsidR="00DC5B29" w:rsidRDefault="00DC5B29" w:rsidP="00DC5B29">
      <w:pPr>
        <w:spacing w:after="96" w:line="259" w:lineRule="auto"/>
        <w:ind w:left="341" w:right="0" w:firstLine="0"/>
        <w:jc w:val="left"/>
      </w:pPr>
      <w:r>
        <w:t xml:space="preserve"> </w:t>
      </w:r>
    </w:p>
    <w:p w:rsidR="00DC5B29" w:rsidRDefault="00DC5B29" w:rsidP="00DC5B29">
      <w:pPr>
        <w:spacing w:after="98" w:line="259" w:lineRule="auto"/>
        <w:ind w:left="341" w:right="0" w:firstLine="0"/>
        <w:jc w:val="left"/>
      </w:pPr>
      <w:r>
        <w:t xml:space="preserve"> </w:t>
      </w:r>
    </w:p>
    <w:p w:rsidR="00DC5B29" w:rsidRDefault="00DC5B29" w:rsidP="00DC5B29">
      <w:pPr>
        <w:spacing w:after="96" w:line="259" w:lineRule="auto"/>
        <w:ind w:left="341" w:right="0" w:firstLine="0"/>
        <w:jc w:val="left"/>
      </w:pPr>
      <w:r>
        <w:t xml:space="preserve"> </w:t>
      </w:r>
    </w:p>
    <w:p w:rsidR="00DC5B29" w:rsidRDefault="00DC5B29" w:rsidP="00DC5B29">
      <w:pPr>
        <w:spacing w:after="98" w:line="259" w:lineRule="auto"/>
        <w:ind w:left="341" w:right="0" w:firstLine="0"/>
        <w:jc w:val="left"/>
      </w:pPr>
      <w:r>
        <w:t xml:space="preserve"> </w:t>
      </w:r>
    </w:p>
    <w:p w:rsidR="00DC5B29" w:rsidRDefault="00DC5B29" w:rsidP="00DC5B29">
      <w:pPr>
        <w:spacing w:after="96" w:line="259" w:lineRule="auto"/>
        <w:ind w:left="341" w:right="0" w:firstLine="0"/>
        <w:jc w:val="left"/>
      </w:pPr>
      <w:r>
        <w:t xml:space="preserve"> </w:t>
      </w:r>
    </w:p>
    <w:p w:rsidR="00DC5B29" w:rsidRDefault="00DC5B29" w:rsidP="00DC5B29">
      <w:pPr>
        <w:spacing w:after="98" w:line="259" w:lineRule="auto"/>
        <w:ind w:left="341" w:right="0" w:firstLine="0"/>
        <w:jc w:val="left"/>
      </w:pPr>
      <w:r>
        <w:t xml:space="preserve"> </w:t>
      </w:r>
    </w:p>
    <w:p w:rsidR="00DC5B29" w:rsidRDefault="00DC5B29" w:rsidP="00DC5B29">
      <w:pPr>
        <w:spacing w:after="96" w:line="259" w:lineRule="auto"/>
        <w:ind w:left="341" w:right="0" w:firstLine="0"/>
        <w:jc w:val="left"/>
      </w:pPr>
      <w:r>
        <w:t xml:space="preserve"> </w:t>
      </w:r>
    </w:p>
    <w:p w:rsidR="00A47A6C" w:rsidRDefault="00A47A6C">
      <w:bookmarkStart w:id="0" w:name="_GoBack"/>
      <w:bookmarkEnd w:id="0"/>
    </w:p>
    <w:sectPr w:rsidR="00A4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C08CC"/>
    <w:multiLevelType w:val="hybridMultilevel"/>
    <w:tmpl w:val="7BA85A62"/>
    <w:lvl w:ilvl="0" w:tplc="BFFE2BEE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E2DC10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FAF74C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F08BEA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9A8E9A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C08468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D05AB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F431E4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CEE600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820AAF"/>
    <w:multiLevelType w:val="hybridMultilevel"/>
    <w:tmpl w:val="2B1643DA"/>
    <w:lvl w:ilvl="0" w:tplc="5B0C54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AE7E2A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74D3B8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3E7FDE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72AD9A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321F66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C867A8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22E884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A809E8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818"/>
    <w:multiLevelType w:val="hybridMultilevel"/>
    <w:tmpl w:val="74CC498A"/>
    <w:lvl w:ilvl="0" w:tplc="C98A58F4">
      <w:start w:val="1"/>
      <w:numFmt w:val="bullet"/>
      <w:lvlText w:val="-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76A6E0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AC614A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0C64E8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3A5426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AA1C5E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027B28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06EAB2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F66DB4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513299"/>
    <w:multiLevelType w:val="hybridMultilevel"/>
    <w:tmpl w:val="C434BAF8"/>
    <w:lvl w:ilvl="0" w:tplc="39748058">
      <w:start w:val="1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78A00E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8B0AA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3E88BA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348FA2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F0EB22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B4DC86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FA16B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D0DAA2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8020FD"/>
    <w:multiLevelType w:val="hybridMultilevel"/>
    <w:tmpl w:val="98A219CE"/>
    <w:lvl w:ilvl="0" w:tplc="688EABC4">
      <w:start w:val="1"/>
      <w:numFmt w:val="bullet"/>
      <w:lvlText w:val="-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DA9C84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24A62C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8E0AA0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76F364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BE7DE8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88A5E0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DAB76E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4C1144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DA6395"/>
    <w:multiLevelType w:val="hybridMultilevel"/>
    <w:tmpl w:val="35021A4E"/>
    <w:lvl w:ilvl="0" w:tplc="8EEC6112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66EAB0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C22BDA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D0BE5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0C19A0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9A0282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80005C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4EE9FE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B4A1DC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A7565F"/>
    <w:multiLevelType w:val="hybridMultilevel"/>
    <w:tmpl w:val="90FED4AE"/>
    <w:lvl w:ilvl="0" w:tplc="96D4B44A">
      <w:start w:val="1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98C7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8F3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7EA7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E81B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0431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5A17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065C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D053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B35AA3"/>
    <w:multiLevelType w:val="hybridMultilevel"/>
    <w:tmpl w:val="F0465ECE"/>
    <w:lvl w:ilvl="0" w:tplc="9EA817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862A22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A2AAEA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68FC8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DC5E20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3033AE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E4550A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149D24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9489D6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42"/>
    <w:rsid w:val="00406142"/>
    <w:rsid w:val="00A47A6C"/>
    <w:rsid w:val="00DC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55DB4-0491-4973-AB60-4E624D9D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5B29"/>
    <w:pPr>
      <w:spacing w:after="127" w:line="26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DC5B29"/>
    <w:pPr>
      <w:keepNext/>
      <w:keepLines/>
      <w:spacing w:after="103" w:line="265" w:lineRule="auto"/>
      <w:ind w:left="10" w:right="2" w:hanging="10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5B29"/>
    <w:rPr>
      <w:rFonts w:ascii="Times New Roman" w:eastAsia="Times New Roman" w:hAnsi="Times New Roman" w:cs="Times New Roman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biedziska.pl" TargetMode="External"/><Relationship Id="rId5" Type="http://schemas.openxmlformats.org/officeDocument/2006/relationships/hyperlink" Target="http://www.pobiedzi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5485</Characters>
  <Application>Microsoft Office Word</Application>
  <DocSecurity>0</DocSecurity>
  <Lines>45</Lines>
  <Paragraphs>12</Paragraphs>
  <ScaleCrop>false</ScaleCrop>
  <Company/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Kapcińska</dc:creator>
  <cp:keywords/>
  <dc:description/>
  <cp:lastModifiedBy>Łucja Kapcińska</cp:lastModifiedBy>
  <cp:revision>2</cp:revision>
  <dcterms:created xsi:type="dcterms:W3CDTF">2020-03-25T12:24:00Z</dcterms:created>
  <dcterms:modified xsi:type="dcterms:W3CDTF">2020-03-25T12:24:00Z</dcterms:modified>
</cp:coreProperties>
</file>